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2DF97A" w14:textId="77777777" w:rsidR="00DC3D01" w:rsidRDefault="00DC3D01" w:rsidP="00DC3D01">
      <w:pPr>
        <w:pStyle w:val="a6"/>
        <w:tabs>
          <w:tab w:val="left" w:pos="3402"/>
        </w:tabs>
        <w:jc w:val="center"/>
        <w:rPr>
          <w:rFonts w:ascii="Times New Roman" w:eastAsiaTheme="minorEastAsia" w:hAnsi="Times New Roman" w:cs="Times New Roman"/>
          <w:b/>
          <w:iCs w:val="0"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iCs w:val="0"/>
          <w:sz w:val="28"/>
          <w:szCs w:val="28"/>
        </w:rPr>
        <w:t>Пояснительная записка</w:t>
      </w:r>
    </w:p>
    <w:p w14:paraId="19C899EF" w14:textId="77777777" w:rsidR="00DC3D01" w:rsidRDefault="00DC3D01" w:rsidP="00DC3D01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 проекту приказа Министра финансов Республики Казахстан </w:t>
      </w:r>
    </w:p>
    <w:p w14:paraId="28886D6D" w14:textId="77777777" w:rsidR="00E63ECF" w:rsidRPr="00E63ECF" w:rsidRDefault="00DC3D01" w:rsidP="00E63ECF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E63ECF" w:rsidRPr="00E63ECF">
        <w:rPr>
          <w:rFonts w:ascii="Times New Roman" w:hAnsi="Times New Roman" w:cs="Times New Roman"/>
          <w:b/>
          <w:sz w:val="28"/>
          <w:szCs w:val="28"/>
        </w:rPr>
        <w:t>О внесении изменений в приказ</w:t>
      </w:r>
    </w:p>
    <w:p w14:paraId="14DAABE4" w14:textId="77777777" w:rsidR="00E63ECF" w:rsidRPr="00E63ECF" w:rsidRDefault="00E63ECF" w:rsidP="00E63ECF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3ECF">
        <w:rPr>
          <w:rFonts w:ascii="Times New Roman" w:hAnsi="Times New Roman" w:cs="Times New Roman"/>
          <w:b/>
          <w:sz w:val="28"/>
          <w:szCs w:val="28"/>
        </w:rPr>
        <w:t xml:space="preserve">Министра финансов Республики Казахстан от 20 декабря 2012 года № 562 </w:t>
      </w:r>
    </w:p>
    <w:p w14:paraId="3FC62CC8" w14:textId="585B0478" w:rsidR="00DC3D01" w:rsidRDefault="00E63ECF" w:rsidP="00E63ECF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 w:rsidRPr="00E63ECF">
        <w:rPr>
          <w:rFonts w:ascii="Times New Roman" w:hAnsi="Times New Roman" w:cs="Times New Roman"/>
          <w:b/>
          <w:sz w:val="28"/>
          <w:szCs w:val="28"/>
        </w:rPr>
        <w:t xml:space="preserve"> «Об утверждении форм первичных учетных документов»</w:t>
      </w:r>
    </w:p>
    <w:p w14:paraId="30B0CF05" w14:textId="77777777" w:rsidR="00DC3D01" w:rsidRDefault="00DC3D01" w:rsidP="00DC3D01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(далее - проект)</w:t>
      </w:r>
    </w:p>
    <w:p w14:paraId="0A02CEE8" w14:textId="77777777" w:rsidR="00DC3D01" w:rsidRPr="00C3414E" w:rsidRDefault="00DC3D01" w:rsidP="00DC3D01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KZ"/>
        </w:rPr>
      </w:pPr>
    </w:p>
    <w:p w14:paraId="28C856D3" w14:textId="77777777" w:rsidR="00DC3D01" w:rsidRDefault="00DC3D01" w:rsidP="00DC3D01">
      <w:pPr>
        <w:pStyle w:val="a9"/>
        <w:widowControl w:val="0"/>
        <w:numPr>
          <w:ilvl w:val="0"/>
          <w:numId w:val="1"/>
        </w:numPr>
        <w:tabs>
          <w:tab w:val="left" w:pos="340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theme="minorBidi"/>
          <w:b/>
          <w:color w:val="000000"/>
          <w:sz w:val="28"/>
          <w:szCs w:val="28"/>
        </w:rPr>
      </w:pPr>
      <w:r>
        <w:rPr>
          <w:rFonts w:ascii="Times New Roman" w:eastAsiaTheme="minorEastAsia" w:hAnsi="Times New Roman" w:cstheme="minorBidi"/>
          <w:b/>
          <w:color w:val="000000"/>
          <w:sz w:val="28"/>
          <w:szCs w:val="28"/>
        </w:rPr>
        <w:t>Наименование государственного органа-разработчика</w:t>
      </w:r>
      <w:r>
        <w:rPr>
          <w:rFonts w:ascii="Times New Roman" w:eastAsiaTheme="minorEastAsia" w:hAnsi="Times New Roman" w:cstheme="minorBidi"/>
          <w:b/>
          <w:color w:val="000000"/>
          <w:sz w:val="28"/>
          <w:szCs w:val="28"/>
          <w:lang w:val="kk-KZ"/>
        </w:rPr>
        <w:t>.</w:t>
      </w:r>
    </w:p>
    <w:p w14:paraId="28B7AD80" w14:textId="77777777" w:rsidR="00DC3D01" w:rsidRDefault="00DC3D01" w:rsidP="00DC3D01">
      <w:pPr>
        <w:pStyle w:val="a9"/>
        <w:widowControl w:val="0"/>
        <w:tabs>
          <w:tab w:val="left" w:pos="3402"/>
        </w:tabs>
        <w:spacing w:after="0" w:line="240" w:lineRule="auto"/>
        <w:ind w:left="1068" w:hanging="35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Министерство финансов Республики Казахстан.</w:t>
      </w:r>
    </w:p>
    <w:p w14:paraId="2987E0F7" w14:textId="77777777" w:rsidR="00DC3D01" w:rsidRDefault="00DC3D01" w:rsidP="00DC3D01">
      <w:pPr>
        <w:widowControl w:val="0"/>
        <w:tabs>
          <w:tab w:val="left" w:pos="3402"/>
        </w:tabs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>2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. Основания для принятия проекта нормативного правового акта со ссылкой на соответствующие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Президента, Руководства Администрации </w:t>
      </w:r>
      <w:r>
        <w:rPr>
          <w:rFonts w:ascii="Times New Roman" w:hAnsi="Times New Roman"/>
          <w:b/>
          <w:sz w:val="28"/>
          <w:szCs w:val="28"/>
        </w:rPr>
        <w:t>Президента, Правительства и Аппарата Правительства и/или другие обоснования необходимости его принятия.</w:t>
      </w:r>
    </w:p>
    <w:p w14:paraId="5CCE38EC" w14:textId="435E5DD7" w:rsidR="00F33675" w:rsidRPr="004510C2" w:rsidRDefault="00DC3D01" w:rsidP="00F33675">
      <w:pPr>
        <w:widowControl w:val="0"/>
        <w:tabs>
          <w:tab w:val="left" w:pos="1701"/>
          <w:tab w:val="left" w:pos="2127"/>
          <w:tab w:val="left" w:pos="3402"/>
        </w:tabs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bookmarkStart w:id="0" w:name="_Hlk167116722"/>
      <w:r w:rsidRPr="004510C2">
        <w:rPr>
          <w:rFonts w:ascii="Times New Roman" w:eastAsia="Calibri" w:hAnsi="Times New Roman"/>
          <w:sz w:val="28"/>
          <w:szCs w:val="28"/>
          <w:lang w:eastAsia="en-US"/>
        </w:rPr>
        <w:t xml:space="preserve">Проект разработан в связи </w:t>
      </w:r>
      <w:bookmarkStart w:id="1" w:name="_Hlk172797262"/>
      <w:r w:rsidR="00E63ECF" w:rsidRPr="00E63ECF">
        <w:rPr>
          <w:rFonts w:ascii="Times New Roman" w:eastAsia="Calibri" w:hAnsi="Times New Roman"/>
          <w:sz w:val="28"/>
          <w:szCs w:val="28"/>
          <w:lang w:eastAsia="en-US"/>
        </w:rPr>
        <w:t>с принятием Конституции Республики Казахстан, принятой на республиканском референдуме 15 марта 2026 года.</w:t>
      </w:r>
    </w:p>
    <w:bookmarkEnd w:id="0"/>
    <w:bookmarkEnd w:id="1"/>
    <w:p w14:paraId="6E6AA3BA" w14:textId="77777777" w:rsidR="00DC3D01" w:rsidRDefault="00DC3D01" w:rsidP="00DC3D01">
      <w:pPr>
        <w:widowControl w:val="0"/>
        <w:tabs>
          <w:tab w:val="left" w:pos="3402"/>
        </w:tabs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 Необходимость финансовых затрат по проекту нормативного правового акта и его финансовая обеспеченность, в том числе источник финансирования, а также в случае необходимости – решение Республиканской бюджетной комиссии (соответствующие расчеты, ссылка на источник финансирования, копия решения Республиканской бюджетной комиссии в обязательном порядке прикладываются к пояснительной записке).</w:t>
      </w:r>
    </w:p>
    <w:p w14:paraId="0C18094A" w14:textId="77777777" w:rsidR="00DC3D01" w:rsidRDefault="00DC3D01" w:rsidP="00DC3D01">
      <w:pPr>
        <w:widowControl w:val="0"/>
        <w:tabs>
          <w:tab w:val="left" w:pos="3402"/>
        </w:tabs>
        <w:spacing w:after="0" w:line="240" w:lineRule="auto"/>
        <w:ind w:firstLine="705"/>
        <w:jc w:val="both"/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</w:pPr>
      <w:proofErr w:type="spellStart"/>
      <w:r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>Принятие</w:t>
      </w:r>
      <w:proofErr w:type="spellEnd"/>
      <w:r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 xml:space="preserve"> </w:t>
      </w:r>
      <w:proofErr w:type="spellStart"/>
      <w:r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>проекта</w:t>
      </w:r>
      <w:proofErr w:type="spellEnd"/>
      <w:r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 xml:space="preserve"> не </w:t>
      </w:r>
      <w:proofErr w:type="spellStart"/>
      <w:r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>потребует</w:t>
      </w:r>
      <w:proofErr w:type="spellEnd"/>
      <w:r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 xml:space="preserve"> </w:t>
      </w:r>
      <w:proofErr w:type="spellStart"/>
      <w:r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>выделения</w:t>
      </w:r>
      <w:proofErr w:type="spellEnd"/>
      <w:r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 xml:space="preserve"> </w:t>
      </w:r>
      <w:proofErr w:type="spellStart"/>
      <w:r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>финансовых</w:t>
      </w:r>
      <w:proofErr w:type="spellEnd"/>
      <w:r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 xml:space="preserve"> </w:t>
      </w:r>
      <w:proofErr w:type="spellStart"/>
      <w:r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>средств</w:t>
      </w:r>
      <w:proofErr w:type="spellEnd"/>
      <w:r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 xml:space="preserve"> </w:t>
      </w:r>
      <w:proofErr w:type="spellStart"/>
      <w:r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>из</w:t>
      </w:r>
      <w:proofErr w:type="spellEnd"/>
      <w:r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 xml:space="preserve"> </w:t>
      </w:r>
      <w:proofErr w:type="spellStart"/>
      <w:r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>республиканского</w:t>
      </w:r>
      <w:proofErr w:type="spellEnd"/>
      <w:r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 xml:space="preserve"> </w:t>
      </w:r>
      <w:proofErr w:type="spellStart"/>
      <w:r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>бюджета</w:t>
      </w:r>
      <w:proofErr w:type="spellEnd"/>
      <w:r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>.</w:t>
      </w:r>
    </w:p>
    <w:p w14:paraId="112912F5" w14:textId="77777777" w:rsidR="00DC3D01" w:rsidRDefault="00DC3D01" w:rsidP="00DC3D01">
      <w:pPr>
        <w:widowControl w:val="0"/>
        <w:tabs>
          <w:tab w:val="left" w:pos="3402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4. </w:t>
      </w:r>
      <w:r>
        <w:rPr>
          <w:rFonts w:ascii="Times New Roman" w:hAnsi="Times New Roman"/>
          <w:b/>
          <w:sz w:val="28"/>
          <w:szCs w:val="28"/>
        </w:rPr>
        <w:t>Предполагаемые социально-экономические, правовые и (или) иные последствия в случае принятия проекта нормативного правового акта, а также влияние положений проекта нормативного правового акта на обеспечение национальной безопасности.</w:t>
      </w:r>
    </w:p>
    <w:p w14:paraId="6FC907E2" w14:textId="77777777" w:rsidR="00DC3D01" w:rsidRDefault="00DC3D01" w:rsidP="00DC3D01">
      <w:pPr>
        <w:widowControl w:val="0"/>
        <w:tabs>
          <w:tab w:val="left" w:pos="3402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</w:pPr>
      <w:proofErr w:type="spellStart"/>
      <w:r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>Принятие</w:t>
      </w:r>
      <w:proofErr w:type="spellEnd"/>
      <w:r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 xml:space="preserve"> </w:t>
      </w:r>
      <w:proofErr w:type="spellStart"/>
      <w:r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>проекта</w:t>
      </w:r>
      <w:proofErr w:type="spellEnd"/>
      <w:r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 xml:space="preserve"> не </w:t>
      </w:r>
      <w:proofErr w:type="spellStart"/>
      <w:r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>повлечет</w:t>
      </w:r>
      <w:proofErr w:type="spellEnd"/>
      <w:r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 xml:space="preserve"> </w:t>
      </w:r>
      <w:proofErr w:type="spellStart"/>
      <w:r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>отрицательных</w:t>
      </w:r>
      <w:proofErr w:type="spellEnd"/>
      <w:r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 xml:space="preserve"> </w:t>
      </w:r>
      <w:proofErr w:type="spellStart"/>
      <w:r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>социально-экономических</w:t>
      </w:r>
      <w:proofErr w:type="spellEnd"/>
      <w:r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 xml:space="preserve"> </w:t>
      </w:r>
      <w:proofErr w:type="spellStart"/>
      <w:r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>или</w:t>
      </w:r>
      <w:proofErr w:type="spellEnd"/>
      <w:r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 xml:space="preserve"> </w:t>
      </w:r>
      <w:proofErr w:type="spellStart"/>
      <w:r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>правовых</w:t>
      </w:r>
      <w:proofErr w:type="spellEnd"/>
      <w:r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 xml:space="preserve"> </w:t>
      </w:r>
      <w:proofErr w:type="spellStart"/>
      <w:r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>последствий</w:t>
      </w:r>
      <w:proofErr w:type="spellEnd"/>
      <w:r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>.</w:t>
      </w:r>
    </w:p>
    <w:p w14:paraId="714EDB51" w14:textId="77777777" w:rsidR="00E63ECF" w:rsidRDefault="00DC3D01" w:rsidP="00E63ECF">
      <w:pPr>
        <w:widowControl w:val="0"/>
        <w:tabs>
          <w:tab w:val="left" w:pos="3402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 Конкретные цели и сроки ожидаемых результатов.</w:t>
      </w:r>
    </w:p>
    <w:p w14:paraId="0944886D" w14:textId="36D3AADE" w:rsidR="00E63ECF" w:rsidRPr="00E63ECF" w:rsidRDefault="00E63ECF" w:rsidP="00E63ECF">
      <w:pPr>
        <w:widowControl w:val="0"/>
        <w:tabs>
          <w:tab w:val="left" w:pos="3402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E63ECF">
        <w:rPr>
          <w:rFonts w:ascii="Times New Roman" w:eastAsia="Calibri" w:hAnsi="Times New Roman"/>
          <w:sz w:val="28"/>
          <w:szCs w:val="28"/>
          <w:lang w:val="kk-KZ" w:eastAsia="en-US"/>
        </w:rPr>
        <w:t>Целью</w:t>
      </w:r>
      <w:proofErr w:type="spellEnd"/>
      <w:r w:rsidRPr="00E63ECF">
        <w:rPr>
          <w:rFonts w:ascii="Times New Roman" w:eastAsia="Calibri" w:hAnsi="Times New Roman"/>
          <w:sz w:val="28"/>
          <w:szCs w:val="28"/>
          <w:lang w:val="kk-KZ" w:eastAsia="en-US"/>
        </w:rPr>
        <w:t xml:space="preserve"> </w:t>
      </w:r>
      <w:proofErr w:type="spellStart"/>
      <w:r w:rsidRPr="00E63ECF">
        <w:rPr>
          <w:rFonts w:ascii="Times New Roman" w:eastAsia="Calibri" w:hAnsi="Times New Roman"/>
          <w:sz w:val="28"/>
          <w:szCs w:val="28"/>
          <w:lang w:val="kk-KZ" w:eastAsia="en-US"/>
        </w:rPr>
        <w:t>Проекта</w:t>
      </w:r>
      <w:proofErr w:type="spellEnd"/>
      <w:r w:rsidRPr="00E63ECF">
        <w:rPr>
          <w:rFonts w:ascii="Times New Roman" w:eastAsia="Calibri" w:hAnsi="Times New Roman"/>
          <w:sz w:val="28"/>
          <w:szCs w:val="28"/>
          <w:lang w:val="kk-KZ" w:eastAsia="en-US"/>
        </w:rPr>
        <w:t xml:space="preserve"> </w:t>
      </w:r>
      <w:proofErr w:type="spellStart"/>
      <w:r w:rsidRPr="00E63ECF">
        <w:rPr>
          <w:rFonts w:ascii="Times New Roman" w:eastAsia="Calibri" w:hAnsi="Times New Roman"/>
          <w:sz w:val="28"/>
          <w:szCs w:val="28"/>
          <w:lang w:val="kk-KZ" w:eastAsia="en-US"/>
        </w:rPr>
        <w:t>является</w:t>
      </w:r>
      <w:proofErr w:type="spellEnd"/>
      <w:r w:rsidRPr="00E63ECF">
        <w:rPr>
          <w:rFonts w:ascii="Times New Roman" w:eastAsia="Calibri" w:hAnsi="Times New Roman"/>
          <w:sz w:val="28"/>
          <w:szCs w:val="28"/>
          <w:lang w:val="kk-KZ" w:eastAsia="en-US"/>
        </w:rPr>
        <w:t xml:space="preserve"> </w:t>
      </w:r>
      <w:proofErr w:type="spellStart"/>
      <w:r w:rsidRPr="00E63ECF">
        <w:rPr>
          <w:rFonts w:ascii="Times New Roman" w:eastAsia="Calibri" w:hAnsi="Times New Roman"/>
          <w:sz w:val="28"/>
          <w:szCs w:val="28"/>
          <w:lang w:val="kk-KZ" w:eastAsia="en-US"/>
        </w:rPr>
        <w:t>внесение</w:t>
      </w:r>
      <w:proofErr w:type="spellEnd"/>
      <w:r w:rsidRPr="00E63ECF">
        <w:rPr>
          <w:rFonts w:ascii="Times New Roman" w:eastAsia="Calibri" w:hAnsi="Times New Roman"/>
          <w:sz w:val="28"/>
          <w:szCs w:val="28"/>
          <w:lang w:val="kk-KZ" w:eastAsia="en-US"/>
        </w:rPr>
        <w:t xml:space="preserve"> </w:t>
      </w:r>
      <w:proofErr w:type="spellStart"/>
      <w:r w:rsidRPr="00E63ECF">
        <w:rPr>
          <w:rFonts w:ascii="Times New Roman" w:eastAsia="Calibri" w:hAnsi="Times New Roman"/>
          <w:sz w:val="28"/>
          <w:szCs w:val="28"/>
          <w:lang w:val="kk-KZ" w:eastAsia="en-US"/>
        </w:rPr>
        <w:t>поправок</w:t>
      </w:r>
      <w:proofErr w:type="spellEnd"/>
      <w:r w:rsidRPr="00E63ECF">
        <w:rPr>
          <w:rFonts w:ascii="Times New Roman" w:eastAsia="Calibri" w:hAnsi="Times New Roman"/>
          <w:sz w:val="28"/>
          <w:szCs w:val="28"/>
          <w:lang w:val="kk-KZ" w:eastAsia="en-US"/>
        </w:rPr>
        <w:t xml:space="preserve"> </w:t>
      </w:r>
      <w:proofErr w:type="spellStart"/>
      <w:r w:rsidRPr="00E63ECF">
        <w:rPr>
          <w:rFonts w:ascii="Times New Roman" w:eastAsia="Calibri" w:hAnsi="Times New Roman"/>
          <w:sz w:val="28"/>
          <w:szCs w:val="28"/>
          <w:lang w:val="kk-KZ" w:eastAsia="en-US"/>
        </w:rPr>
        <w:t>редакционного</w:t>
      </w:r>
      <w:proofErr w:type="spellEnd"/>
      <w:r w:rsidRPr="00E63ECF">
        <w:rPr>
          <w:rFonts w:ascii="Times New Roman" w:eastAsia="Calibri" w:hAnsi="Times New Roman"/>
          <w:sz w:val="28"/>
          <w:szCs w:val="28"/>
          <w:lang w:val="kk-KZ" w:eastAsia="en-US"/>
        </w:rPr>
        <w:t xml:space="preserve"> </w:t>
      </w:r>
      <w:proofErr w:type="spellStart"/>
      <w:r w:rsidRPr="00E63ECF">
        <w:rPr>
          <w:rFonts w:ascii="Times New Roman" w:eastAsia="Calibri" w:hAnsi="Times New Roman"/>
          <w:sz w:val="28"/>
          <w:szCs w:val="28"/>
          <w:lang w:val="kk-KZ" w:eastAsia="en-US"/>
        </w:rPr>
        <w:t>характера</w:t>
      </w:r>
      <w:proofErr w:type="spellEnd"/>
      <w:r w:rsidRPr="00E63ECF">
        <w:rPr>
          <w:rFonts w:ascii="Times New Roman" w:eastAsia="Calibri" w:hAnsi="Times New Roman"/>
          <w:sz w:val="28"/>
          <w:szCs w:val="28"/>
          <w:lang w:val="kk-KZ" w:eastAsia="en-US"/>
        </w:rPr>
        <w:t xml:space="preserve">, в </w:t>
      </w:r>
      <w:proofErr w:type="spellStart"/>
      <w:r w:rsidRPr="00E63ECF">
        <w:rPr>
          <w:rFonts w:ascii="Times New Roman" w:eastAsia="Calibri" w:hAnsi="Times New Roman"/>
          <w:sz w:val="28"/>
          <w:szCs w:val="28"/>
          <w:lang w:val="kk-KZ" w:eastAsia="en-US"/>
        </w:rPr>
        <w:t>связи</w:t>
      </w:r>
      <w:proofErr w:type="spellEnd"/>
      <w:r w:rsidRPr="00E63ECF">
        <w:rPr>
          <w:rFonts w:ascii="Times New Roman" w:eastAsia="Calibri" w:hAnsi="Times New Roman"/>
          <w:sz w:val="28"/>
          <w:szCs w:val="28"/>
          <w:lang w:val="kk-KZ" w:eastAsia="en-US"/>
        </w:rPr>
        <w:t xml:space="preserve"> с </w:t>
      </w:r>
      <w:proofErr w:type="spellStart"/>
      <w:r w:rsidRPr="00E63ECF">
        <w:rPr>
          <w:rFonts w:ascii="Times New Roman" w:eastAsia="Calibri" w:hAnsi="Times New Roman"/>
          <w:sz w:val="28"/>
          <w:szCs w:val="28"/>
          <w:lang w:val="kk-KZ" w:eastAsia="en-US"/>
        </w:rPr>
        <w:t>внесенными</w:t>
      </w:r>
      <w:proofErr w:type="spellEnd"/>
      <w:r w:rsidRPr="00E63ECF">
        <w:rPr>
          <w:rFonts w:ascii="Times New Roman" w:eastAsia="Calibri" w:hAnsi="Times New Roman"/>
          <w:sz w:val="28"/>
          <w:szCs w:val="28"/>
          <w:lang w:val="kk-KZ" w:eastAsia="en-US"/>
        </w:rPr>
        <w:t xml:space="preserve"> </w:t>
      </w:r>
      <w:proofErr w:type="spellStart"/>
      <w:r w:rsidRPr="00E63ECF">
        <w:rPr>
          <w:rFonts w:ascii="Times New Roman" w:eastAsia="Calibri" w:hAnsi="Times New Roman"/>
          <w:sz w:val="28"/>
          <w:szCs w:val="28"/>
          <w:lang w:val="kk-KZ" w:eastAsia="en-US"/>
        </w:rPr>
        <w:t>изменениями</w:t>
      </w:r>
      <w:proofErr w:type="spellEnd"/>
      <w:r w:rsidRPr="00E63ECF">
        <w:rPr>
          <w:rFonts w:ascii="Times New Roman" w:eastAsia="Calibri" w:hAnsi="Times New Roman"/>
          <w:sz w:val="28"/>
          <w:szCs w:val="28"/>
          <w:lang w:val="kk-KZ" w:eastAsia="en-US"/>
        </w:rPr>
        <w:t xml:space="preserve"> в </w:t>
      </w:r>
      <w:proofErr w:type="spellStart"/>
      <w:r w:rsidRPr="00E63ECF">
        <w:rPr>
          <w:rFonts w:ascii="Times New Roman" w:eastAsia="Calibri" w:hAnsi="Times New Roman"/>
          <w:sz w:val="28"/>
          <w:szCs w:val="28"/>
          <w:lang w:val="kk-KZ" w:eastAsia="en-US"/>
        </w:rPr>
        <w:t>Конституцию</w:t>
      </w:r>
      <w:proofErr w:type="spellEnd"/>
      <w:r w:rsidRPr="00E63ECF">
        <w:rPr>
          <w:rFonts w:ascii="Times New Roman" w:eastAsia="Calibri" w:hAnsi="Times New Roman"/>
          <w:sz w:val="28"/>
          <w:szCs w:val="28"/>
          <w:lang w:val="kk-KZ" w:eastAsia="en-US"/>
        </w:rPr>
        <w:t xml:space="preserve"> </w:t>
      </w:r>
      <w:proofErr w:type="spellStart"/>
      <w:r w:rsidRPr="00E63ECF">
        <w:rPr>
          <w:rFonts w:ascii="Times New Roman" w:eastAsia="Calibri" w:hAnsi="Times New Roman"/>
          <w:sz w:val="28"/>
          <w:szCs w:val="28"/>
          <w:lang w:val="kk-KZ" w:eastAsia="en-US"/>
        </w:rPr>
        <w:t>Республики</w:t>
      </w:r>
      <w:proofErr w:type="spellEnd"/>
      <w:r w:rsidRPr="00E63ECF">
        <w:rPr>
          <w:rFonts w:ascii="Times New Roman" w:eastAsia="Calibri" w:hAnsi="Times New Roman"/>
          <w:sz w:val="28"/>
          <w:szCs w:val="28"/>
          <w:lang w:val="kk-KZ" w:eastAsia="en-US"/>
        </w:rPr>
        <w:t xml:space="preserve"> </w:t>
      </w:r>
      <w:proofErr w:type="spellStart"/>
      <w:r w:rsidRPr="00E63ECF">
        <w:rPr>
          <w:rFonts w:ascii="Times New Roman" w:eastAsia="Calibri" w:hAnsi="Times New Roman"/>
          <w:sz w:val="28"/>
          <w:szCs w:val="28"/>
          <w:lang w:val="kk-KZ" w:eastAsia="en-US"/>
        </w:rPr>
        <w:t>Казахстан</w:t>
      </w:r>
      <w:proofErr w:type="spellEnd"/>
      <w:r w:rsidRPr="00E63ECF">
        <w:rPr>
          <w:rFonts w:ascii="Times New Roman" w:eastAsia="Calibri" w:hAnsi="Times New Roman"/>
          <w:sz w:val="28"/>
          <w:szCs w:val="28"/>
          <w:lang w:val="kk-KZ" w:eastAsia="en-US"/>
        </w:rPr>
        <w:t xml:space="preserve">, в </w:t>
      </w:r>
      <w:proofErr w:type="spellStart"/>
      <w:r w:rsidRPr="00E63ECF">
        <w:rPr>
          <w:rFonts w:ascii="Times New Roman" w:eastAsia="Calibri" w:hAnsi="Times New Roman"/>
          <w:sz w:val="28"/>
          <w:szCs w:val="28"/>
          <w:lang w:val="kk-KZ" w:eastAsia="en-US"/>
        </w:rPr>
        <w:t>части</w:t>
      </w:r>
      <w:proofErr w:type="spellEnd"/>
      <w:r w:rsidRPr="00E63ECF">
        <w:rPr>
          <w:rFonts w:ascii="Times New Roman" w:eastAsia="Calibri" w:hAnsi="Times New Roman"/>
          <w:sz w:val="28"/>
          <w:szCs w:val="28"/>
          <w:lang w:val="kk-KZ" w:eastAsia="en-US"/>
        </w:rPr>
        <w:t xml:space="preserve"> </w:t>
      </w:r>
      <w:proofErr w:type="spellStart"/>
      <w:r w:rsidRPr="00E63ECF">
        <w:rPr>
          <w:rFonts w:ascii="Times New Roman" w:eastAsia="Calibri" w:hAnsi="Times New Roman"/>
          <w:sz w:val="28"/>
          <w:szCs w:val="28"/>
          <w:lang w:val="kk-KZ" w:eastAsia="en-US"/>
        </w:rPr>
        <w:t>замены</w:t>
      </w:r>
      <w:proofErr w:type="spellEnd"/>
      <w:r w:rsidRPr="00E63ECF">
        <w:rPr>
          <w:rFonts w:ascii="Times New Roman" w:eastAsia="Calibri" w:hAnsi="Times New Roman"/>
          <w:sz w:val="28"/>
          <w:szCs w:val="28"/>
          <w:lang w:val="kk-KZ" w:eastAsia="en-US"/>
        </w:rPr>
        <w:t xml:space="preserve"> </w:t>
      </w:r>
      <w:proofErr w:type="spellStart"/>
      <w:r w:rsidRPr="00E63ECF">
        <w:rPr>
          <w:rFonts w:ascii="Times New Roman" w:eastAsia="Calibri" w:hAnsi="Times New Roman"/>
          <w:sz w:val="28"/>
          <w:szCs w:val="28"/>
          <w:lang w:val="kk-KZ" w:eastAsia="en-US"/>
        </w:rPr>
        <w:t>слов</w:t>
      </w:r>
      <w:proofErr w:type="spellEnd"/>
      <w:r w:rsidRPr="00E63ECF">
        <w:rPr>
          <w:rFonts w:ascii="Times New Roman" w:eastAsia="Calibri" w:hAnsi="Times New Roman"/>
          <w:sz w:val="28"/>
          <w:szCs w:val="28"/>
          <w:lang w:val="kk-KZ" w:eastAsia="en-US"/>
        </w:rPr>
        <w:t xml:space="preserve"> «</w:t>
      </w:r>
      <w:proofErr w:type="spellStart"/>
      <w:r w:rsidRPr="00E63ECF">
        <w:rPr>
          <w:rFonts w:ascii="Times New Roman" w:eastAsia="Calibri" w:hAnsi="Times New Roman"/>
          <w:sz w:val="28"/>
          <w:szCs w:val="28"/>
          <w:lang w:val="kk-KZ" w:eastAsia="en-US"/>
        </w:rPr>
        <w:t>тенге</w:t>
      </w:r>
      <w:proofErr w:type="spellEnd"/>
      <w:r w:rsidRPr="00E63ECF">
        <w:rPr>
          <w:rFonts w:ascii="Times New Roman" w:eastAsia="Calibri" w:hAnsi="Times New Roman"/>
          <w:sz w:val="28"/>
          <w:szCs w:val="28"/>
          <w:lang w:val="kk-KZ" w:eastAsia="en-US"/>
        </w:rPr>
        <w:t xml:space="preserve">» </w:t>
      </w:r>
      <w:proofErr w:type="spellStart"/>
      <w:r w:rsidRPr="00E63ECF">
        <w:rPr>
          <w:rFonts w:ascii="Times New Roman" w:eastAsia="Calibri" w:hAnsi="Times New Roman"/>
          <w:sz w:val="28"/>
          <w:szCs w:val="28"/>
          <w:lang w:val="kk-KZ" w:eastAsia="en-US"/>
        </w:rPr>
        <w:t>на</w:t>
      </w:r>
      <w:proofErr w:type="spellEnd"/>
      <w:r w:rsidRPr="00E63ECF">
        <w:rPr>
          <w:rFonts w:ascii="Times New Roman" w:eastAsia="Calibri" w:hAnsi="Times New Roman"/>
          <w:sz w:val="28"/>
          <w:szCs w:val="28"/>
          <w:lang w:val="kk-KZ" w:eastAsia="en-US"/>
        </w:rPr>
        <w:t xml:space="preserve"> </w:t>
      </w:r>
      <w:proofErr w:type="spellStart"/>
      <w:r w:rsidRPr="00E63ECF">
        <w:rPr>
          <w:rFonts w:ascii="Times New Roman" w:eastAsia="Calibri" w:hAnsi="Times New Roman"/>
          <w:sz w:val="28"/>
          <w:szCs w:val="28"/>
          <w:lang w:val="kk-KZ" w:eastAsia="en-US"/>
        </w:rPr>
        <w:t>слова</w:t>
      </w:r>
      <w:proofErr w:type="spellEnd"/>
      <w:r w:rsidRPr="00E63ECF">
        <w:rPr>
          <w:rFonts w:ascii="Times New Roman" w:eastAsia="Calibri" w:hAnsi="Times New Roman"/>
          <w:sz w:val="28"/>
          <w:szCs w:val="28"/>
          <w:lang w:val="kk-KZ" w:eastAsia="en-US"/>
        </w:rPr>
        <w:t xml:space="preserve"> «теңге».</w:t>
      </w:r>
    </w:p>
    <w:p w14:paraId="3DC78DA3" w14:textId="77777777" w:rsidR="00E63ECF" w:rsidRDefault="00E63ECF" w:rsidP="00E63ECF">
      <w:pPr>
        <w:pStyle w:val="a9"/>
        <w:widowControl w:val="0"/>
        <w:tabs>
          <w:tab w:val="left" w:pos="3402"/>
        </w:tabs>
        <w:spacing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proofErr w:type="spellStart"/>
      <w:r w:rsidRPr="00E63ECF">
        <w:rPr>
          <w:rFonts w:ascii="Times New Roman" w:eastAsia="Calibri" w:hAnsi="Times New Roman"/>
          <w:sz w:val="28"/>
          <w:szCs w:val="28"/>
          <w:lang w:val="kk-KZ" w:eastAsia="en-US"/>
        </w:rPr>
        <w:t>Ожидаемым</w:t>
      </w:r>
      <w:proofErr w:type="spellEnd"/>
      <w:r w:rsidRPr="00E63ECF">
        <w:rPr>
          <w:rFonts w:ascii="Times New Roman" w:eastAsia="Calibri" w:hAnsi="Times New Roman"/>
          <w:sz w:val="28"/>
          <w:szCs w:val="28"/>
          <w:lang w:val="kk-KZ" w:eastAsia="en-US"/>
        </w:rPr>
        <w:t xml:space="preserve"> </w:t>
      </w:r>
      <w:proofErr w:type="spellStart"/>
      <w:r w:rsidRPr="00E63ECF">
        <w:rPr>
          <w:rFonts w:ascii="Times New Roman" w:eastAsia="Calibri" w:hAnsi="Times New Roman"/>
          <w:sz w:val="28"/>
          <w:szCs w:val="28"/>
          <w:lang w:val="kk-KZ" w:eastAsia="en-US"/>
        </w:rPr>
        <w:t>результатом</w:t>
      </w:r>
      <w:proofErr w:type="spellEnd"/>
      <w:r w:rsidRPr="00E63ECF">
        <w:rPr>
          <w:rFonts w:ascii="Times New Roman" w:eastAsia="Calibri" w:hAnsi="Times New Roman"/>
          <w:sz w:val="28"/>
          <w:szCs w:val="28"/>
          <w:lang w:val="kk-KZ" w:eastAsia="en-US"/>
        </w:rPr>
        <w:t xml:space="preserve"> </w:t>
      </w:r>
      <w:proofErr w:type="spellStart"/>
      <w:r w:rsidRPr="00E63ECF">
        <w:rPr>
          <w:rFonts w:ascii="Times New Roman" w:eastAsia="Calibri" w:hAnsi="Times New Roman"/>
          <w:sz w:val="28"/>
          <w:szCs w:val="28"/>
          <w:lang w:val="kk-KZ" w:eastAsia="en-US"/>
        </w:rPr>
        <w:t>Проекта</w:t>
      </w:r>
      <w:proofErr w:type="spellEnd"/>
      <w:r w:rsidRPr="00E63ECF">
        <w:rPr>
          <w:rFonts w:ascii="Times New Roman" w:eastAsia="Calibri" w:hAnsi="Times New Roman"/>
          <w:sz w:val="28"/>
          <w:szCs w:val="28"/>
          <w:lang w:val="kk-KZ" w:eastAsia="en-US"/>
        </w:rPr>
        <w:t xml:space="preserve"> </w:t>
      </w:r>
      <w:proofErr w:type="spellStart"/>
      <w:r w:rsidRPr="00E63ECF">
        <w:rPr>
          <w:rFonts w:ascii="Times New Roman" w:eastAsia="Calibri" w:hAnsi="Times New Roman"/>
          <w:sz w:val="28"/>
          <w:szCs w:val="28"/>
          <w:lang w:val="kk-KZ" w:eastAsia="en-US"/>
        </w:rPr>
        <w:t>является</w:t>
      </w:r>
      <w:proofErr w:type="spellEnd"/>
      <w:r w:rsidRPr="00E63ECF">
        <w:rPr>
          <w:rFonts w:ascii="Times New Roman" w:eastAsia="Calibri" w:hAnsi="Times New Roman"/>
          <w:sz w:val="28"/>
          <w:szCs w:val="28"/>
          <w:lang w:val="kk-KZ" w:eastAsia="en-US"/>
        </w:rPr>
        <w:t xml:space="preserve"> </w:t>
      </w:r>
      <w:proofErr w:type="spellStart"/>
      <w:r w:rsidRPr="00E63ECF">
        <w:rPr>
          <w:rFonts w:ascii="Times New Roman" w:eastAsia="Calibri" w:hAnsi="Times New Roman"/>
          <w:sz w:val="28"/>
          <w:szCs w:val="28"/>
          <w:lang w:val="kk-KZ" w:eastAsia="en-US"/>
        </w:rPr>
        <w:t>приведение</w:t>
      </w:r>
      <w:proofErr w:type="spellEnd"/>
      <w:r w:rsidRPr="00E63ECF">
        <w:rPr>
          <w:rFonts w:ascii="Times New Roman" w:eastAsia="Calibri" w:hAnsi="Times New Roman"/>
          <w:sz w:val="28"/>
          <w:szCs w:val="28"/>
          <w:lang w:val="kk-KZ" w:eastAsia="en-US"/>
        </w:rPr>
        <w:t xml:space="preserve"> в </w:t>
      </w:r>
      <w:proofErr w:type="spellStart"/>
      <w:r w:rsidRPr="00E63ECF">
        <w:rPr>
          <w:rFonts w:ascii="Times New Roman" w:eastAsia="Calibri" w:hAnsi="Times New Roman"/>
          <w:sz w:val="28"/>
          <w:szCs w:val="28"/>
          <w:lang w:val="kk-KZ" w:eastAsia="en-US"/>
        </w:rPr>
        <w:t>соответствие</w:t>
      </w:r>
      <w:proofErr w:type="spellEnd"/>
      <w:r w:rsidRPr="00E63ECF">
        <w:rPr>
          <w:rFonts w:ascii="Times New Roman" w:eastAsia="Calibri" w:hAnsi="Times New Roman"/>
          <w:sz w:val="28"/>
          <w:szCs w:val="28"/>
          <w:lang w:val="kk-KZ" w:eastAsia="en-US"/>
        </w:rPr>
        <w:t xml:space="preserve"> </w:t>
      </w:r>
      <w:proofErr w:type="spellStart"/>
      <w:r w:rsidRPr="00E63ECF">
        <w:rPr>
          <w:rFonts w:ascii="Times New Roman" w:eastAsia="Calibri" w:hAnsi="Times New Roman"/>
          <w:sz w:val="28"/>
          <w:szCs w:val="28"/>
          <w:lang w:val="kk-KZ" w:eastAsia="en-US"/>
        </w:rPr>
        <w:t>действующих</w:t>
      </w:r>
      <w:proofErr w:type="spellEnd"/>
      <w:r w:rsidRPr="00E63ECF">
        <w:rPr>
          <w:rFonts w:ascii="Times New Roman" w:eastAsia="Calibri" w:hAnsi="Times New Roman"/>
          <w:sz w:val="28"/>
          <w:szCs w:val="28"/>
          <w:lang w:val="kk-KZ" w:eastAsia="en-US"/>
        </w:rPr>
        <w:t xml:space="preserve"> </w:t>
      </w:r>
      <w:proofErr w:type="spellStart"/>
      <w:r w:rsidRPr="00E63ECF">
        <w:rPr>
          <w:rFonts w:ascii="Times New Roman" w:eastAsia="Calibri" w:hAnsi="Times New Roman"/>
          <w:sz w:val="28"/>
          <w:szCs w:val="28"/>
          <w:lang w:val="kk-KZ" w:eastAsia="en-US"/>
        </w:rPr>
        <w:t>норм</w:t>
      </w:r>
      <w:proofErr w:type="spellEnd"/>
      <w:r w:rsidRPr="00E63ECF">
        <w:rPr>
          <w:rFonts w:ascii="Times New Roman" w:eastAsia="Calibri" w:hAnsi="Times New Roman"/>
          <w:sz w:val="28"/>
          <w:szCs w:val="28"/>
          <w:lang w:val="kk-KZ" w:eastAsia="en-US"/>
        </w:rPr>
        <w:t xml:space="preserve"> </w:t>
      </w:r>
      <w:proofErr w:type="spellStart"/>
      <w:r w:rsidRPr="00E63ECF">
        <w:rPr>
          <w:rFonts w:ascii="Times New Roman" w:eastAsia="Calibri" w:hAnsi="Times New Roman"/>
          <w:sz w:val="28"/>
          <w:szCs w:val="28"/>
          <w:lang w:val="kk-KZ" w:eastAsia="en-US"/>
        </w:rPr>
        <w:t>законодательства</w:t>
      </w:r>
      <w:proofErr w:type="spellEnd"/>
      <w:r w:rsidRPr="00E63ECF">
        <w:rPr>
          <w:rFonts w:ascii="Times New Roman" w:eastAsia="Calibri" w:hAnsi="Times New Roman"/>
          <w:sz w:val="28"/>
          <w:szCs w:val="28"/>
          <w:lang w:val="kk-KZ" w:eastAsia="en-US"/>
        </w:rPr>
        <w:t xml:space="preserve"> </w:t>
      </w:r>
      <w:proofErr w:type="spellStart"/>
      <w:r w:rsidRPr="00E63ECF">
        <w:rPr>
          <w:rFonts w:ascii="Times New Roman" w:eastAsia="Calibri" w:hAnsi="Times New Roman"/>
          <w:sz w:val="28"/>
          <w:szCs w:val="28"/>
          <w:lang w:val="kk-KZ" w:eastAsia="en-US"/>
        </w:rPr>
        <w:t>Республики</w:t>
      </w:r>
      <w:proofErr w:type="spellEnd"/>
      <w:r w:rsidRPr="00E63ECF">
        <w:rPr>
          <w:rFonts w:ascii="Times New Roman" w:eastAsia="Calibri" w:hAnsi="Times New Roman"/>
          <w:sz w:val="28"/>
          <w:szCs w:val="28"/>
          <w:lang w:val="kk-KZ" w:eastAsia="en-US"/>
        </w:rPr>
        <w:t xml:space="preserve"> </w:t>
      </w:r>
      <w:proofErr w:type="spellStart"/>
      <w:r w:rsidRPr="00E63ECF">
        <w:rPr>
          <w:rFonts w:ascii="Times New Roman" w:eastAsia="Calibri" w:hAnsi="Times New Roman"/>
          <w:sz w:val="28"/>
          <w:szCs w:val="28"/>
          <w:lang w:val="kk-KZ" w:eastAsia="en-US"/>
        </w:rPr>
        <w:t>Казахстан</w:t>
      </w:r>
      <w:proofErr w:type="spellEnd"/>
      <w:r w:rsidRPr="00E63ECF">
        <w:rPr>
          <w:rFonts w:ascii="Times New Roman" w:eastAsia="Calibri" w:hAnsi="Times New Roman"/>
          <w:sz w:val="28"/>
          <w:szCs w:val="28"/>
          <w:lang w:val="kk-KZ" w:eastAsia="en-US"/>
        </w:rPr>
        <w:t>.</w:t>
      </w:r>
    </w:p>
    <w:p w14:paraId="1FB31E64" w14:textId="79409601" w:rsidR="00F33675" w:rsidRDefault="001E706F" w:rsidP="00E63ECF">
      <w:pPr>
        <w:pStyle w:val="a9"/>
        <w:widowControl w:val="0"/>
        <w:tabs>
          <w:tab w:val="left" w:pos="3402"/>
        </w:tabs>
        <w:spacing w:line="240" w:lineRule="auto"/>
        <w:ind w:left="0" w:firstLine="709"/>
        <w:jc w:val="both"/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</w:rPr>
      </w:pPr>
      <w:r w:rsidRPr="00664622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</w:rPr>
        <w:t xml:space="preserve">6. Необходимость приведения законодательства в соответствие с вносимым проектом нормативного правового акта в случае его принятия (указать требуется ли принятие других правовых актов или внесение </w:t>
      </w:r>
      <w:r w:rsidRPr="00664622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</w:rPr>
        <w:lastRenderedPageBreak/>
        <w:t>изменений и/или дополнений в действующие акты) либо отсутствие такой необходимости.</w:t>
      </w:r>
    </w:p>
    <w:p w14:paraId="35A1B294" w14:textId="77777777" w:rsidR="00F33675" w:rsidRDefault="001E706F" w:rsidP="00F33675">
      <w:pPr>
        <w:pStyle w:val="a9"/>
        <w:widowControl w:val="0"/>
        <w:tabs>
          <w:tab w:val="left" w:pos="3402"/>
        </w:tabs>
        <w:spacing w:line="240" w:lineRule="auto"/>
        <w:ind w:left="0" w:firstLine="709"/>
        <w:jc w:val="both"/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</w:rPr>
      </w:pPr>
      <w:r w:rsidRPr="00664622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</w:rPr>
        <w:t>Не требуется.</w:t>
      </w:r>
    </w:p>
    <w:p w14:paraId="174C9FD9" w14:textId="77777777" w:rsidR="00F33675" w:rsidRDefault="001E706F" w:rsidP="00F33675">
      <w:pPr>
        <w:pStyle w:val="a9"/>
        <w:widowControl w:val="0"/>
        <w:tabs>
          <w:tab w:val="left" w:pos="3402"/>
        </w:tabs>
        <w:spacing w:line="240" w:lineRule="auto"/>
        <w:ind w:left="0" w:firstLine="709"/>
        <w:jc w:val="both"/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</w:rPr>
      </w:pPr>
      <w:r w:rsidRPr="00664622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</w:rPr>
        <w:t>7. Соответствие проекта нормативного правового акта международным договорам, ратифицированным Республикой Казахстан, и решениям международных организаций, участницей которых является Республика Казахстан.</w:t>
      </w:r>
    </w:p>
    <w:p w14:paraId="719D17A1" w14:textId="77777777" w:rsidR="00F33675" w:rsidRDefault="001E706F" w:rsidP="00F33675">
      <w:pPr>
        <w:pStyle w:val="a9"/>
        <w:widowControl w:val="0"/>
        <w:tabs>
          <w:tab w:val="left" w:pos="3402"/>
        </w:tabs>
        <w:spacing w:line="240" w:lineRule="auto"/>
        <w:ind w:left="0" w:firstLine="709"/>
        <w:jc w:val="both"/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</w:rPr>
      </w:pPr>
      <w:proofErr w:type="spellStart"/>
      <w:r w:rsidRPr="00664622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</w:rPr>
        <w:t>Cоответствует</w:t>
      </w:r>
      <w:proofErr w:type="spellEnd"/>
      <w:r w:rsidRPr="00664622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</w:rPr>
        <w:t>.</w:t>
      </w:r>
    </w:p>
    <w:p w14:paraId="32A0667D" w14:textId="77777777" w:rsidR="00F33675" w:rsidRDefault="001E706F" w:rsidP="00F33675">
      <w:pPr>
        <w:pStyle w:val="a9"/>
        <w:widowControl w:val="0"/>
        <w:tabs>
          <w:tab w:val="left" w:pos="3402"/>
        </w:tabs>
        <w:spacing w:line="240" w:lineRule="auto"/>
        <w:ind w:left="0" w:firstLine="709"/>
        <w:jc w:val="both"/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</w:rPr>
      </w:pPr>
      <w:r w:rsidRPr="00664622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</w:rPr>
        <w:t>8. Результаты расчетов, подтверждающих снижение и (или) увеличение затрат субъектов частного предпринимательства в связи с введением в действие проекта нормативного правового акта.</w:t>
      </w:r>
    </w:p>
    <w:p w14:paraId="4E888B92" w14:textId="77777777" w:rsidR="001E706F" w:rsidRDefault="001E706F" w:rsidP="00F33675">
      <w:pPr>
        <w:pStyle w:val="a9"/>
        <w:widowControl w:val="0"/>
        <w:tabs>
          <w:tab w:val="left" w:pos="3402"/>
        </w:tabs>
        <w:spacing w:line="240" w:lineRule="auto"/>
        <w:ind w:left="0" w:firstLine="709"/>
        <w:jc w:val="both"/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</w:rPr>
      </w:pPr>
      <w:r w:rsidRPr="00664622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</w:rPr>
        <w:t>Принятие Проекта не повлечет снижение и (или) увеличение затрат субъектов частного предпринимательства.</w:t>
      </w:r>
    </w:p>
    <w:p w14:paraId="675F48C9" w14:textId="77777777" w:rsidR="00DC3D01" w:rsidRPr="001E706F" w:rsidRDefault="00DC3D01" w:rsidP="00DC3D01">
      <w:pPr>
        <w:pBdr>
          <w:bottom w:val="single" w:sz="4" w:space="27" w:color="FFFFFF"/>
        </w:pBdr>
        <w:tabs>
          <w:tab w:val="left" w:pos="340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D7844AC" w14:textId="77777777" w:rsidR="00DC3D01" w:rsidRDefault="00DC3D01" w:rsidP="00DC3D01">
      <w:pPr>
        <w:pBdr>
          <w:bottom w:val="single" w:sz="4" w:space="27" w:color="FFFFFF"/>
        </w:pBdr>
        <w:tabs>
          <w:tab w:val="left" w:pos="340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19EF6BC7" w14:textId="77777777" w:rsidR="00DC3D01" w:rsidRDefault="00DC3D01" w:rsidP="00DC3D01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Министр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kk-KZ"/>
        </w:rPr>
        <w:t>финансов</w:t>
      </w:r>
      <w:proofErr w:type="spellEnd"/>
    </w:p>
    <w:p w14:paraId="11067D59" w14:textId="77777777" w:rsidR="00DC3D01" w:rsidRDefault="00DC3D01" w:rsidP="00DC3D01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kk-KZ"/>
        </w:rPr>
        <w:t>Республики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kk-KZ"/>
        </w:rPr>
        <w:t>Казахстан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89765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</w:t>
      </w:r>
      <w:r w:rsidRPr="00897652"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 w:rsidRPr="0089765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М. </w:t>
      </w:r>
      <w:proofErr w:type="spellStart"/>
      <w:r w:rsidRPr="00897652">
        <w:rPr>
          <w:rFonts w:ascii="Times New Roman" w:hAnsi="Times New Roman" w:cs="Times New Roman"/>
          <w:b/>
          <w:sz w:val="28"/>
          <w:szCs w:val="28"/>
          <w:lang w:val="kk-KZ"/>
        </w:rPr>
        <w:t>Такиев</w:t>
      </w:r>
      <w:proofErr w:type="spellEnd"/>
    </w:p>
    <w:p w14:paraId="410380D2" w14:textId="77777777" w:rsidR="00084D6A" w:rsidRPr="00DC3D01" w:rsidRDefault="00F17627">
      <w:pPr>
        <w:rPr>
          <w:lang w:val="kk-KZ"/>
        </w:rPr>
      </w:pPr>
    </w:p>
    <w:sectPr w:rsidR="00084D6A" w:rsidRPr="00DC3D01" w:rsidSect="0009682A">
      <w:headerReference w:type="default" r:id="rId7"/>
      <w:pgSz w:w="12240" w:h="15840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CF51A3" w14:textId="77777777" w:rsidR="00F17627" w:rsidRDefault="00F17627" w:rsidP="0009682A">
      <w:pPr>
        <w:spacing w:after="0" w:line="240" w:lineRule="auto"/>
      </w:pPr>
      <w:r>
        <w:separator/>
      </w:r>
    </w:p>
  </w:endnote>
  <w:endnote w:type="continuationSeparator" w:id="0">
    <w:p w14:paraId="3F5E5E47" w14:textId="77777777" w:rsidR="00F17627" w:rsidRDefault="00F17627" w:rsidP="000968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EA6BBF" w14:textId="77777777" w:rsidR="00F17627" w:rsidRDefault="00F17627" w:rsidP="0009682A">
      <w:pPr>
        <w:spacing w:after="0" w:line="240" w:lineRule="auto"/>
      </w:pPr>
      <w:r>
        <w:separator/>
      </w:r>
    </w:p>
  </w:footnote>
  <w:footnote w:type="continuationSeparator" w:id="0">
    <w:p w14:paraId="04551B56" w14:textId="77777777" w:rsidR="00F17627" w:rsidRDefault="00F17627" w:rsidP="000968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47350528"/>
      <w:docPartObj>
        <w:docPartGallery w:val="Page Numbers (Top of Page)"/>
        <w:docPartUnique/>
      </w:docPartObj>
    </w:sdtPr>
    <w:sdtEndPr/>
    <w:sdtContent>
      <w:p w14:paraId="4BABA8A7" w14:textId="77777777" w:rsidR="0009682A" w:rsidRDefault="0009682A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371E2E4" w14:textId="77777777" w:rsidR="0009682A" w:rsidRDefault="0009682A">
    <w:pPr>
      <w:pStyle w:val="ab"/>
    </w:pPr>
  </w:p>
  <w:p w14:paraId="131A0A11" w14:textId="23BA580C" w:rsidR="003D52A9" w:rsidRDefault="00F1762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6B3608"/>
    <w:multiLevelType w:val="hybridMultilevel"/>
    <w:tmpl w:val="B35EBD02"/>
    <w:lvl w:ilvl="0" w:tplc="BB5C577C">
      <w:start w:val="1"/>
      <w:numFmt w:val="decimal"/>
      <w:lvlText w:val="%1)"/>
      <w:lvlJc w:val="left"/>
      <w:pPr>
        <w:ind w:left="1068" w:hanging="360"/>
      </w:pPr>
    </w:lvl>
    <w:lvl w:ilvl="1" w:tplc="20000019">
      <w:start w:val="1"/>
      <w:numFmt w:val="lowerLetter"/>
      <w:lvlText w:val="%2."/>
      <w:lvlJc w:val="left"/>
      <w:pPr>
        <w:ind w:left="1788" w:hanging="360"/>
      </w:pPr>
    </w:lvl>
    <w:lvl w:ilvl="2" w:tplc="2000001B">
      <w:start w:val="1"/>
      <w:numFmt w:val="lowerRoman"/>
      <w:lvlText w:val="%3."/>
      <w:lvlJc w:val="right"/>
      <w:pPr>
        <w:ind w:left="2508" w:hanging="180"/>
      </w:pPr>
    </w:lvl>
    <w:lvl w:ilvl="3" w:tplc="2000000F">
      <w:start w:val="1"/>
      <w:numFmt w:val="decimal"/>
      <w:lvlText w:val="%4."/>
      <w:lvlJc w:val="left"/>
      <w:pPr>
        <w:ind w:left="3228" w:hanging="360"/>
      </w:pPr>
    </w:lvl>
    <w:lvl w:ilvl="4" w:tplc="20000019">
      <w:start w:val="1"/>
      <w:numFmt w:val="lowerLetter"/>
      <w:lvlText w:val="%5."/>
      <w:lvlJc w:val="left"/>
      <w:pPr>
        <w:ind w:left="3948" w:hanging="360"/>
      </w:pPr>
    </w:lvl>
    <w:lvl w:ilvl="5" w:tplc="2000001B">
      <w:start w:val="1"/>
      <w:numFmt w:val="lowerRoman"/>
      <w:lvlText w:val="%6."/>
      <w:lvlJc w:val="right"/>
      <w:pPr>
        <w:ind w:left="4668" w:hanging="180"/>
      </w:pPr>
    </w:lvl>
    <w:lvl w:ilvl="6" w:tplc="2000000F">
      <w:start w:val="1"/>
      <w:numFmt w:val="decimal"/>
      <w:lvlText w:val="%7."/>
      <w:lvlJc w:val="left"/>
      <w:pPr>
        <w:ind w:left="5388" w:hanging="360"/>
      </w:pPr>
    </w:lvl>
    <w:lvl w:ilvl="7" w:tplc="20000019">
      <w:start w:val="1"/>
      <w:numFmt w:val="lowerLetter"/>
      <w:lvlText w:val="%8."/>
      <w:lvlJc w:val="left"/>
      <w:pPr>
        <w:ind w:left="6108" w:hanging="360"/>
      </w:pPr>
    </w:lvl>
    <w:lvl w:ilvl="8" w:tplc="2000001B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0B77F13"/>
    <w:multiLevelType w:val="hybridMultilevel"/>
    <w:tmpl w:val="7B32CC44"/>
    <w:lvl w:ilvl="0" w:tplc="F642FF7A">
      <w:start w:val="1"/>
      <w:numFmt w:val="decimal"/>
      <w:lvlText w:val="%1."/>
      <w:lvlJc w:val="left"/>
      <w:pPr>
        <w:ind w:left="1068" w:hanging="360"/>
      </w:pPr>
      <w:rPr>
        <w:rFonts w:hAnsiTheme="minorHAnsi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87F"/>
    <w:rsid w:val="0009682A"/>
    <w:rsid w:val="000E53B7"/>
    <w:rsid w:val="00103D50"/>
    <w:rsid w:val="00180E54"/>
    <w:rsid w:val="001825EF"/>
    <w:rsid w:val="001B2A34"/>
    <w:rsid w:val="001E706F"/>
    <w:rsid w:val="0024557F"/>
    <w:rsid w:val="00352D1C"/>
    <w:rsid w:val="004510C2"/>
    <w:rsid w:val="004F63A5"/>
    <w:rsid w:val="005132B9"/>
    <w:rsid w:val="00554F03"/>
    <w:rsid w:val="0064687F"/>
    <w:rsid w:val="006C57CE"/>
    <w:rsid w:val="00791590"/>
    <w:rsid w:val="00850E15"/>
    <w:rsid w:val="0089501D"/>
    <w:rsid w:val="00897652"/>
    <w:rsid w:val="008E5D93"/>
    <w:rsid w:val="008F16C0"/>
    <w:rsid w:val="00937D1C"/>
    <w:rsid w:val="009A6BE4"/>
    <w:rsid w:val="00A9720F"/>
    <w:rsid w:val="00B24245"/>
    <w:rsid w:val="00B85E5B"/>
    <w:rsid w:val="00C3414E"/>
    <w:rsid w:val="00D27B27"/>
    <w:rsid w:val="00DB028E"/>
    <w:rsid w:val="00DC3D01"/>
    <w:rsid w:val="00E4668E"/>
    <w:rsid w:val="00E63ECF"/>
    <w:rsid w:val="00F17627"/>
    <w:rsid w:val="00F33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700E0B"/>
  <w15:chartTrackingRefBased/>
  <w15:docId w15:val="{7014E5AB-BA05-43C3-A0C2-1B7BDDC7D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3D01"/>
    <w:pPr>
      <w:spacing w:after="200" w:line="276" w:lineRule="auto"/>
    </w:pPr>
    <w:rPr>
      <w:rFonts w:eastAsiaTheme="minorEastAsia"/>
      <w:lang w:val="ru-RU" w:eastAsia="ru-RU"/>
    </w:rPr>
  </w:style>
  <w:style w:type="paragraph" w:styleId="1">
    <w:name w:val="heading 1"/>
    <w:basedOn w:val="a"/>
    <w:link w:val="10"/>
    <w:uiPriority w:val="9"/>
    <w:qFormat/>
    <w:rsid w:val="00C3414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ru-KZ" w:eastAsia="ru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C3D01"/>
    <w:rPr>
      <w:color w:val="0563C1" w:themeColor="hyperlink"/>
      <w:u w:val="single"/>
    </w:rPr>
  </w:style>
  <w:style w:type="paragraph" w:styleId="a4">
    <w:name w:val="annotation text"/>
    <w:basedOn w:val="a"/>
    <w:link w:val="a5"/>
    <w:uiPriority w:val="99"/>
    <w:semiHidden/>
    <w:unhideWhenUsed/>
    <w:rsid w:val="00DC3D01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C3D01"/>
    <w:rPr>
      <w:rFonts w:eastAsiaTheme="minorEastAsia"/>
      <w:sz w:val="20"/>
      <w:szCs w:val="20"/>
      <w:lang w:val="ru-RU" w:eastAsia="ru-RU"/>
    </w:rPr>
  </w:style>
  <w:style w:type="paragraph" w:styleId="a6">
    <w:name w:val="Plain Text"/>
    <w:basedOn w:val="a"/>
    <w:link w:val="a7"/>
    <w:semiHidden/>
    <w:unhideWhenUsed/>
    <w:rsid w:val="00DC3D01"/>
    <w:pPr>
      <w:spacing w:after="0" w:line="240" w:lineRule="auto"/>
    </w:pPr>
    <w:rPr>
      <w:rFonts w:ascii="Courier New" w:eastAsia="Times New Roman" w:hAnsi="Courier New" w:cs="Courier New"/>
      <w:iCs/>
      <w:sz w:val="20"/>
      <w:szCs w:val="20"/>
    </w:rPr>
  </w:style>
  <w:style w:type="character" w:customStyle="1" w:styleId="a7">
    <w:name w:val="Текст Знак"/>
    <w:basedOn w:val="a0"/>
    <w:link w:val="a6"/>
    <w:semiHidden/>
    <w:rsid w:val="00DC3D01"/>
    <w:rPr>
      <w:rFonts w:ascii="Courier New" w:eastAsia="Times New Roman" w:hAnsi="Courier New" w:cs="Courier New"/>
      <w:iCs/>
      <w:sz w:val="20"/>
      <w:szCs w:val="20"/>
      <w:lang w:val="ru-RU" w:eastAsia="ru-RU"/>
    </w:rPr>
  </w:style>
  <w:style w:type="paragraph" w:styleId="a8">
    <w:name w:val="No Spacing"/>
    <w:uiPriority w:val="1"/>
    <w:qFormat/>
    <w:rsid w:val="00DC3D01"/>
    <w:pPr>
      <w:spacing w:after="0" w:line="240" w:lineRule="auto"/>
    </w:pPr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DC3D01"/>
    <w:pPr>
      <w:ind w:left="720"/>
      <w:contextualSpacing/>
    </w:pPr>
    <w:rPr>
      <w:rFonts w:ascii="Calibri" w:eastAsia="Times New Roman" w:hAnsi="Calibri" w:cs="Times New Roman"/>
    </w:rPr>
  </w:style>
  <w:style w:type="character" w:styleId="aa">
    <w:name w:val="Unresolved Mention"/>
    <w:basedOn w:val="a0"/>
    <w:uiPriority w:val="99"/>
    <w:semiHidden/>
    <w:unhideWhenUsed/>
    <w:rsid w:val="00DC3D01"/>
    <w:rPr>
      <w:color w:val="605E5C"/>
      <w:shd w:val="clear" w:color="auto" w:fill="E1DFDD"/>
    </w:rPr>
  </w:style>
  <w:style w:type="paragraph" w:styleId="ab">
    <w:name w:val="header"/>
    <w:basedOn w:val="a"/>
    <w:link w:val="ac"/>
    <w:uiPriority w:val="99"/>
    <w:unhideWhenUsed/>
    <w:rsid w:val="0009682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09682A"/>
    <w:rPr>
      <w:rFonts w:eastAsiaTheme="minorEastAsia"/>
      <w:lang w:val="ru-RU" w:eastAsia="ru-RU"/>
    </w:rPr>
  </w:style>
  <w:style w:type="paragraph" w:styleId="ad">
    <w:name w:val="footer"/>
    <w:basedOn w:val="a"/>
    <w:link w:val="ae"/>
    <w:uiPriority w:val="99"/>
    <w:unhideWhenUsed/>
    <w:rsid w:val="0009682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09682A"/>
    <w:rPr>
      <w:rFonts w:eastAsiaTheme="minorEastAsia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C3414E"/>
    <w:rPr>
      <w:rFonts w:ascii="Times New Roman" w:eastAsia="Times New Roman" w:hAnsi="Times New Roman" w:cs="Times New Roman"/>
      <w:b/>
      <w:bCs/>
      <w:kern w:val="36"/>
      <w:sz w:val="48"/>
      <w:szCs w:val="48"/>
      <w:lang w:val="ru-KZ" w:eastAsia="ru-KZ"/>
    </w:rPr>
  </w:style>
  <w:style w:type="paragraph" w:styleId="af">
    <w:name w:val="Normal (Web)"/>
    <w:basedOn w:val="a"/>
    <w:uiPriority w:val="99"/>
    <w:semiHidden/>
    <w:unhideWhenUsed/>
    <w:rsid w:val="00C341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KZ" w:eastAsia="ru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962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445</Words>
  <Characters>2539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Нурсеитова Айжан</dc:creator>
  <cp:keywords/>
  <dc:description/>
  <cp:lastModifiedBy>Стамбекова Адиля Болатовна</cp:lastModifiedBy>
  <cp:revision>2</cp:revision>
  <dcterms:created xsi:type="dcterms:W3CDTF">2026-05-22T11:40:00Z</dcterms:created>
  <dcterms:modified xsi:type="dcterms:W3CDTF">2026-05-22T11:40:00Z</dcterms:modified>
</cp:coreProperties>
</file>